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仿宋_GB2312" w:hAnsi="华文中宋" w:eastAsia="仿宋_GB2312"/>
          <w:b/>
          <w:sz w:val="32"/>
          <w:szCs w:val="32"/>
          <w:lang w:eastAsia="zh-CN"/>
        </w:rPr>
      </w:pPr>
      <w:r>
        <w:rPr>
          <w:rFonts w:hint="eastAsia" w:ascii="仿宋_GB2312" w:hAnsi="华文中宋" w:eastAsia="仿宋_GB2312"/>
          <w:b/>
          <w:sz w:val="32"/>
          <w:szCs w:val="32"/>
        </w:rPr>
        <w:t>附件1</w:t>
      </w:r>
      <w:r>
        <w:rPr>
          <w:rFonts w:hint="eastAsia" w:ascii="仿宋_GB2312" w:hAnsi="华文中宋" w:eastAsia="仿宋_GB2312"/>
          <w:b/>
          <w:sz w:val="32"/>
          <w:szCs w:val="32"/>
          <w:lang w:eastAsia="zh-CN"/>
        </w:rPr>
        <w:t>：</w:t>
      </w:r>
    </w:p>
    <w:p>
      <w:pPr>
        <w:jc w:val="center"/>
        <w:rPr>
          <w:rFonts w:hint="eastAsia" w:ascii="华文中宋" w:hAnsi="华文中宋" w:eastAsia="华文中宋"/>
          <w:b/>
          <w:sz w:val="44"/>
          <w:szCs w:val="44"/>
        </w:rPr>
      </w:pPr>
      <w:r>
        <w:fldChar w:fldCharType="begin"/>
      </w:r>
      <w:r>
        <w:instrText xml:space="preserve"> HYPERLINK "http://www.gdebidding.com/u/cms/www/201709/14181621v02m.doc" </w:instrText>
      </w:r>
      <w:r>
        <w:fldChar w:fldCharType="separate"/>
      </w:r>
      <w:r>
        <w:rPr>
          <w:rFonts w:hint="eastAsia" w:ascii="华文中宋" w:hAnsi="华文中宋" w:eastAsia="华文中宋"/>
          <w:b/>
          <w:sz w:val="44"/>
          <w:szCs w:val="44"/>
        </w:rPr>
        <w:t>招聘岗位一览表</w:t>
      </w:r>
      <w:r>
        <w:rPr>
          <w:rFonts w:hint="eastAsia" w:ascii="华文中宋" w:hAnsi="华文中宋" w:eastAsia="华文中宋"/>
          <w:b/>
          <w:sz w:val="44"/>
          <w:szCs w:val="44"/>
        </w:rPr>
        <w:fldChar w:fldCharType="end"/>
      </w:r>
    </w:p>
    <w:tbl>
      <w:tblPr>
        <w:tblStyle w:val="5"/>
        <w:tblW w:w="13950" w:type="dxa"/>
        <w:tblInd w:w="11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0"/>
        <w:gridCol w:w="1530"/>
        <w:gridCol w:w="1095"/>
        <w:gridCol w:w="825"/>
        <w:gridCol w:w="945"/>
        <w:gridCol w:w="3315"/>
        <w:gridCol w:w="3960"/>
        <w:gridCol w:w="168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8" w:hRule="atLeast"/>
          <w:tblHeader/>
        </w:trPr>
        <w:tc>
          <w:tcPr>
            <w:tcW w:w="600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tabs>
                <w:tab w:val="center" w:pos="-316"/>
                <w:tab w:val="right" w:pos="2165"/>
              </w:tabs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eastAsia="zh-CN"/>
              </w:rPr>
              <w:t>序号</w:t>
            </w:r>
          </w:p>
        </w:tc>
        <w:tc>
          <w:tcPr>
            <w:tcW w:w="1530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用人</w:t>
            </w:r>
          </w:p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部门</w:t>
            </w:r>
          </w:p>
        </w:tc>
        <w:tc>
          <w:tcPr>
            <w:tcW w:w="1095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招聘岗位名称</w:t>
            </w:r>
          </w:p>
        </w:tc>
        <w:tc>
          <w:tcPr>
            <w:tcW w:w="825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招聘人数</w:t>
            </w:r>
          </w:p>
        </w:tc>
        <w:tc>
          <w:tcPr>
            <w:tcW w:w="945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工作</w:t>
            </w:r>
          </w:p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地点</w:t>
            </w:r>
          </w:p>
        </w:tc>
        <w:tc>
          <w:tcPr>
            <w:tcW w:w="3315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8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eastAsia="zh-CN"/>
              </w:rPr>
              <w:t>岗位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要求</w:t>
            </w:r>
          </w:p>
        </w:tc>
        <w:tc>
          <w:tcPr>
            <w:tcW w:w="3960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8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eastAsia="zh-CN"/>
              </w:rPr>
              <w:t>岗位职责</w:t>
            </w:r>
          </w:p>
        </w:tc>
        <w:tc>
          <w:tcPr>
            <w:tcW w:w="1680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8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薪酬待遇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9" w:hRule="atLeast"/>
        </w:trPr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cs="宋体"/>
                <w:color w:val="000000"/>
                <w:kern w:val="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  <w:t>珠海、茂名、江门、清远等分公司负责人</w:t>
            </w:r>
          </w:p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  <w:t>分公司负责人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/>
              </w:rPr>
              <w:t>珠海</w:t>
            </w:r>
          </w:p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/>
              </w:rPr>
              <w:t>茂名</w:t>
            </w:r>
          </w:p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/>
              </w:rPr>
              <w:t>江门</w:t>
            </w:r>
          </w:p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/>
              </w:rPr>
              <w:t>清远</w:t>
            </w:r>
          </w:p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/>
              </w:rPr>
              <w:t>东莞</w:t>
            </w:r>
          </w:p>
        </w:tc>
        <w:tc>
          <w:tcPr>
            <w:tcW w:w="33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ind w:leftChars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/>
              </w:rPr>
              <w:t>1.具有招投标行业相关工作经验。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ind w:leftChars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/>
              </w:rPr>
              <w:t>2.大专以上学历。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ind w:leftChars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/>
              </w:rPr>
              <w:t>3.熟悉分公司当地市场情况，有较强资源协调能力。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ind w:leftChars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/>
              </w:rPr>
              <w:t>4.具有较强的领导能力、 决策能力和组织能力，具备一定的驾驭复杂局面的能力，市场开拓水平高。</w:t>
            </w:r>
          </w:p>
        </w:tc>
        <w:tc>
          <w:tcPr>
            <w:tcW w:w="3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ind w:leftChars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/>
              </w:rPr>
              <w:t>1.负责所在分公司全面管理工作，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/>
              </w:rPr>
              <w:t>重点是开拓市场力度，做强做大分公司业绩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/>
              </w:rPr>
              <w:t>。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ind w:leftChars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/>
              </w:rPr>
              <w:t>2.领导分公司做好业务管理工作。组织开拓承揽招标、造价业务、工程建设项目全过程咨询业务，在授权范围内签订招标、造价委托书、组织安排招标、造价活动全过程的各项工作，配合公司负责工程咨询的相关部门组完成造价及全过程咨询业务。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ind w:leftChars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/>
              </w:rPr>
              <w:t>3.领导分公司组织安排好招标、造价活动全过程的各项工作。审批分公司编制的造价文件、招标文件、公告、协议书、中标通知书等有关招标、造价的文件资料，审批分公司的费用支出，监督和检查下属是否严格按规定的职责和程序工作。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ind w:leftChars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/>
              </w:rPr>
              <w:t>4.及时完成领导交代的其它任务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/>
              </w:rPr>
              <w:t>。</w:t>
            </w: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ind w:leftChars="0"/>
              <w:jc w:val="center"/>
              <w:textAlignment w:val="auto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/>
              </w:rPr>
              <w:t>年薪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ind w:leftChars="0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/>
              </w:rPr>
              <w:t>约16万-50万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62" w:hRule="atLeast"/>
        </w:trPr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cs="宋体"/>
                <w:color w:val="000000"/>
                <w:kern w:val="0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广州本部业务部门</w:t>
            </w:r>
          </w:p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项目经理/项目主管/业务专员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7</w:t>
            </w:r>
          </w:p>
        </w:tc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/>
              </w:rPr>
              <w:t>广州</w:t>
            </w:r>
          </w:p>
        </w:tc>
        <w:tc>
          <w:tcPr>
            <w:tcW w:w="33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ind w:left="0" w:leftChars="0" w:firstLine="0" w:firstLineChars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/>
              </w:rPr>
              <w:t>全日制本科以上学历，应届毕业生须具有211大学本科以上学历；党员优先。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ind w:left="0" w:leftChars="0" w:firstLine="0" w:firstLineChars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/>
              </w:rPr>
              <w:t>项目主管、项目经理要求3年以上相关工作经验，具有工程类职称或职业资格优先。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ind w:left="0" w:leftChars="0" w:firstLine="0" w:firstLineChars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/>
              </w:rPr>
              <w:t>能够独立完成承接项目的基本要求，具有较强的责任心和团队合作意识。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ind w:left="0" w:leftChars="0" w:firstLine="0" w:firstLineChars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2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/>
              </w:rPr>
              <w:t>具有较好的文字及口头表达能力。</w:t>
            </w:r>
          </w:p>
        </w:tc>
        <w:tc>
          <w:tcPr>
            <w:tcW w:w="396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ind w:leftChars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/>
              </w:rPr>
              <w:t>1.在项目组组长带领下，积极开拓和承揽招标、造价业务、工程咨询等咨询服务工作，计划、组织、做好咨询服务活动全过程的各项工作;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ind w:leftChars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/>
              </w:rPr>
              <w:t>2.负责组织预决算、招标文件、公告、协议书、中标通知书等有关咨询服务过程文件资料的编制、整理及修改，确保符合法律法规及公司的要求；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ind w:leftChars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/>
              </w:rPr>
              <w:t>3.负责本部门文件及资料的综合统计和档案管理工作；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ind w:leftChars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/>
              </w:rPr>
              <w:t>4.负责分公司的工商、税务、水电、物业、银行等后勤事务的办理。(此项为分公司岗位职责）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ind w:leftChars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/>
              </w:rPr>
              <w:t>5.完成领导安排的其它任务。</w:t>
            </w:r>
          </w:p>
        </w:tc>
        <w:tc>
          <w:tcPr>
            <w:tcW w:w="168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ind w:leftChars="0"/>
              <w:jc w:val="center"/>
              <w:textAlignment w:val="auto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/>
              </w:rPr>
              <w:t>年薪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ind w:left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/>
              </w:rPr>
              <w:t>约10万-20万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0" w:hRule="atLeast"/>
        </w:trPr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cs="宋体"/>
                <w:color w:val="000000"/>
                <w:kern w:val="0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各地分公司</w:t>
            </w:r>
          </w:p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项目经理/项目主管/业务专员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9</w:t>
            </w:r>
          </w:p>
        </w:tc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  <w:u w:val="none"/>
                <w:lang w:val="en-US" w:eastAsia="zh-CN"/>
              </w:rPr>
              <w:t>中山</w:t>
            </w:r>
          </w:p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  <w:u w:val="none"/>
                <w:lang w:val="en-US" w:eastAsia="zh-CN"/>
              </w:rPr>
              <w:t>东莞</w:t>
            </w:r>
          </w:p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  <w:u w:val="none"/>
                <w:lang w:val="en-US" w:eastAsia="zh-CN"/>
              </w:rPr>
              <w:t>珠海</w:t>
            </w:r>
          </w:p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  <w:u w:val="none"/>
                <w:lang w:val="en-US" w:eastAsia="zh-CN"/>
              </w:rPr>
              <w:t>粤东</w:t>
            </w:r>
          </w:p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  <w:u w:val="none"/>
                <w:lang w:val="en-US" w:eastAsia="zh-CN"/>
              </w:rPr>
              <w:t>南宁</w:t>
            </w:r>
          </w:p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highlight w:val="none"/>
                <w:u w:val="none"/>
                <w:lang w:val="en-US" w:eastAsia="zh-CN"/>
              </w:rPr>
              <w:t>其他</w:t>
            </w:r>
            <w:bookmarkStart w:id="0" w:name="_GoBack"/>
            <w:bookmarkEnd w:id="0"/>
          </w:p>
        </w:tc>
        <w:tc>
          <w:tcPr>
            <w:tcW w:w="33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ind w:left="0" w:leftChars="0" w:firstLine="0" w:firstLineChars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/>
              </w:rPr>
              <w:t>大专以上学历；党员优先。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ind w:left="0" w:leftChars="0" w:firstLine="0" w:firstLineChars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/>
              </w:rPr>
              <w:t>项目主管、项目经理要求3年以上相关工作经验，具有工程类职称或职业资格优先。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ind w:left="0" w:leftChars="0" w:firstLine="0" w:firstLineChars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/>
              </w:rPr>
              <w:t>能够独立完成承接项目的基本要求，具有较强的责任心和团队合作意识。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ind w:left="0" w:leftChars="0" w:firstLine="0" w:firstLineChars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/>
              </w:rPr>
              <w:t>具有较好的文字及口头表达能力。</w:t>
            </w:r>
          </w:p>
        </w:tc>
        <w:tc>
          <w:tcPr>
            <w:tcW w:w="396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ind w:leftChars="0" w:right="2610" w:rightChars="1243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/>
              </w:rPr>
            </w:pPr>
          </w:p>
        </w:tc>
        <w:tc>
          <w:tcPr>
            <w:tcW w:w="168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ind w:leftChars="0" w:right="2610" w:rightChars="1243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/>
              </w:rPr>
            </w:pPr>
          </w:p>
        </w:tc>
      </w:tr>
    </w:tbl>
    <w:p/>
    <w:p>
      <w:pPr>
        <w:pStyle w:val="2"/>
      </w:pPr>
    </w:p>
    <w:sectPr>
      <w:footerReference r:id="rId3" w:type="default"/>
      <w:pgSz w:w="16839" w:h="11907" w:orient="landscape"/>
      <w:pgMar w:top="1797" w:right="1440" w:bottom="1797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20606204"/>
      <w:docPartObj>
        <w:docPartGallery w:val="autotext"/>
      </w:docPartObj>
    </w:sdtPr>
    <w:sdtContent>
      <w:p>
        <w:pPr>
          <w:pStyle w:val="3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lang w:val="zh-CN"/>
          </w:rPr>
          <w:t>1</w:t>
        </w:r>
        <w:r>
          <w:rPr>
            <w:lang w:val="zh-CN"/>
          </w:rPr>
          <w:fldChar w:fldCharType="end"/>
        </w:r>
      </w:p>
    </w:sdtContent>
  </w:sdt>
  <w:p>
    <w:pPr>
      <w:pStyle w:val="3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D6A5FFFB"/>
    <w:multiLevelType w:val="singleLevel"/>
    <w:tmpl w:val="D6A5FFFB"/>
    <w:lvl w:ilvl="0" w:tentative="0">
      <w:start w:val="1"/>
      <w:numFmt w:val="decimal"/>
      <w:suff w:val="nothing"/>
      <w:lvlText w:val="%1．"/>
      <w:lvlJc w:val="left"/>
      <w:pPr>
        <w:ind w:left="0" w:firstLine="403"/>
      </w:pPr>
      <w:rPr>
        <w:rFonts w:hint="default"/>
      </w:rPr>
    </w:lvl>
  </w:abstractNum>
  <w:abstractNum w:abstractNumId="1">
    <w:nsid w:val="2B60F85F"/>
    <w:multiLevelType w:val="singleLevel"/>
    <w:tmpl w:val="2B60F85F"/>
    <w:lvl w:ilvl="0" w:tentative="0">
      <w:start w:val="1"/>
      <w:numFmt w:val="decimal"/>
      <w:suff w:val="space"/>
      <w:lvlText w:val="%1.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169C"/>
    <w:rsid w:val="003B4370"/>
    <w:rsid w:val="00566E31"/>
    <w:rsid w:val="00685ED8"/>
    <w:rsid w:val="0082169C"/>
    <w:rsid w:val="00AA2B70"/>
    <w:rsid w:val="00BE72E7"/>
    <w:rsid w:val="00C8343E"/>
    <w:rsid w:val="02A46442"/>
    <w:rsid w:val="04857FBF"/>
    <w:rsid w:val="0AF532D8"/>
    <w:rsid w:val="0CD9225A"/>
    <w:rsid w:val="16BA0EC3"/>
    <w:rsid w:val="19C5619F"/>
    <w:rsid w:val="1DF8512E"/>
    <w:rsid w:val="200A1C59"/>
    <w:rsid w:val="2C0F4280"/>
    <w:rsid w:val="31B10BA9"/>
    <w:rsid w:val="3D6302E1"/>
    <w:rsid w:val="3F6A4371"/>
    <w:rsid w:val="430131E1"/>
    <w:rsid w:val="48A70EFC"/>
    <w:rsid w:val="492F0EE5"/>
    <w:rsid w:val="57687565"/>
    <w:rsid w:val="62BA5172"/>
    <w:rsid w:val="63A560F7"/>
    <w:rsid w:val="6BB3454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qFormat="1" w:unhideWhenUsed="0" w:uiPriority="39" w:semiHidden="0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2"/>
    <w:basedOn w:val="1"/>
    <w:next w:val="1"/>
    <w:qFormat/>
    <w:uiPriority w:val="39"/>
    <w:pPr>
      <w:ind w:left="640" w:leftChars="200"/>
    </w:pPr>
    <w:rPr>
      <w:rFonts w:ascii="黑体" w:hAnsi="黑体" w:eastAsia="黑体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150</Words>
  <Characters>855</Characters>
  <Lines>7</Lines>
  <Paragraphs>2</Paragraphs>
  <TotalTime>282</TotalTime>
  <ScaleCrop>false</ScaleCrop>
  <LinksUpToDate>false</LinksUpToDate>
  <CharactersWithSpaces>1003</CharactersWithSpaces>
  <Application>WPS Office_11.8.2.8959_F1E327BC-269C-435d-A152-05C5408002CA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2018-11-07T06:12:00Z</dcterms:created>
  <dc:creator>陈少玉</dc:creator>
  <cp:lastModifiedBy>WPS_1491360219</cp:lastModifiedBy>
  <cp:lastPrinted>2022-07-29T00:16:00Z</cp:lastPrinted>
  <dcterms:modified xsi:type="dcterms:W3CDTF">2022-08-02T08:33:03Z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2052-11.8.2.8959</vt:lpwstr>
  </property>
  <property fmtid="{D5CDD505-2E9C-101B-9397-08002B2CF9AE}" pid="3" name="ICV">
    <vt:lpwstr>5178349B763F4FCF80864E1760593E0C</vt:lpwstr>
  </property>
</Properties>
</file>